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SS 11: Suez and Panama Canal BW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11.05.04.02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Directions: Answer the following questions below based on your knowledge of social studies. Use 2-3 sentences in your answer.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is a canal? How does it impact trade?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