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left="2880" w:firstLine="720"/>
        <w:contextualSpacing w:val="0"/>
        <w:jc w:val="left"/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Building Boat Lab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ermanent Marker" w:cs="Permanent Marker" w:eastAsia="Permanent Marker" w:hAnsi="Permanent Marker"/>
          <w:sz w:val="28"/>
          <w:szCs w:val="28"/>
          <w:rtl w:val="0"/>
        </w:rPr>
        <w:t xml:space="preserve">Description and Rules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Student will be using classroom supplies to build a boat that floats and holds weight. We used marbles, but pennies or small scale weights would also work. This project takes about 46-60 minutes, so allow plenty of time for student to complete the challenge.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Students have a budget of $7 to buy materials. They can visit the supply store as needed for more supplies as they work, but they cannot go over budget. Budgeting is optional but adds a fun element to the task. 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vertAlign w:val="subscript"/>
          <w:rtl w:val="0"/>
        </w:rPr>
        <w:t xml:space="preserve">-remind students not to spend all their money on their first boat, or they’ll have none left for revisions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vertAlign w:val="subscript"/>
          <w:rtl w:val="0"/>
        </w:rPr>
        <w:t xml:space="preserve">-we kept track of additional purchases on the board, easier than constantly checking papers.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The boat can be tested in the water tub as often as needed, but be cautious of getting it wet!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i w:val="1"/>
          <w:sz w:val="20"/>
          <w:szCs w:val="20"/>
          <w:rtl w:val="0"/>
        </w:rPr>
        <w:t xml:space="preserve">Suggested add-on: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Boat insurance may be purchased for $2. If a boat is tested and gets wet beyond repair, the students can replace the exact materials used at no cost.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ermanent Marker" w:cs="Permanent Marker" w:eastAsia="Permanent Marker" w:hAnsi="Permanent Marker"/>
          <w:sz w:val="28"/>
          <w:szCs w:val="28"/>
          <w:rtl w:val="0"/>
        </w:rPr>
        <w:t xml:space="preserve">Materials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Masking tape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Plastic straws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Waxed paper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Foil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Foam cups (we used toilet paper tubes)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Craft foam sheets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Craft sticks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Optional: bubble wrap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Container for water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Marbles or weights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Calculators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Lab sheet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ermanent Marker" w:cs="Permanent Marker" w:eastAsia="Permanent Marker" w:hAnsi="Permanent Marker"/>
          <w:sz w:val="28"/>
          <w:szCs w:val="28"/>
          <w:rtl w:val="0"/>
        </w:rPr>
        <w:t xml:space="preserve">Extensions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add in a disaster such as a hurricane, where students have to remove 1 piece of their boat.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Have a “sale” on materials, if there is one that isn’t being utilized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Use heavier weights to encourage students to create a sturdy boat</w:t>
      </w:r>
      <w:r w:rsidDel="00000000" w:rsidR="00000000" w:rsidRPr="00000000">
        <w:rPr>
          <w:rFonts w:ascii="Courier New" w:cs="Courier New" w:eastAsia="Courier New" w:hAnsi="Courier New"/>
          <w:rtl w:val="0"/>
        </w:rPr>
        <w:tab/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Build again, but make one of the constraints that the boat must be round bottomed, cube shaped, a triangle- anything that is unusual.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Add in additional supplies that must be used: index cards, toothpicks, a piece of cardboard, etc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sz w:val="36"/>
          <w:szCs w:val="36"/>
          <w:rtl w:val="0"/>
        </w:rPr>
        <w:t xml:space="preserve">Price List for Supplies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ermanent Marker" w:cs="Permanent Marker" w:eastAsia="Permanent Marker" w:hAnsi="Permanent Marker"/>
                <w:sz w:val="36"/>
                <w:szCs w:val="36"/>
                <w:rtl w:val="0"/>
              </w:rPr>
              <w:t xml:space="preserve">Item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ermanent Marker" w:cs="Permanent Marker" w:eastAsia="Permanent Marker" w:hAnsi="Permanent Marker"/>
                <w:sz w:val="36"/>
                <w:szCs w:val="36"/>
                <w:rtl w:val="0"/>
              </w:rPr>
              <w:t xml:space="preserve">Price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Foil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75 CENTS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(PER 6IN SHEET)</w:t>
            </w:r>
          </w:p>
        </w:tc>
      </w:tr>
      <w:tr>
        <w:trPr>
          <w:trHeight w:val="10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Waxed Paper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50 CENTS PER SHEET</w:t>
            </w: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(WE USED 6 BY 6IN PATTY PAPER)</w:t>
            </w:r>
          </w:p>
        </w:tc>
      </w:tr>
      <w:tr>
        <w:trPr>
          <w:trHeight w:val="11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Tubes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50 CENTS</w:t>
            </w:r>
          </w:p>
        </w:tc>
      </w:tr>
      <w:tr>
        <w:trPr>
          <w:trHeight w:val="10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Straws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20 CENTS</w:t>
            </w:r>
          </w:p>
        </w:tc>
      </w:tr>
      <w:tr>
        <w:trPr>
          <w:trHeight w:val="12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Foam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$1.00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(PER SHEET)</w:t>
            </w:r>
          </w:p>
        </w:tc>
      </w:tr>
      <w:tr>
        <w:trPr>
          <w:trHeight w:val="10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Tape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50 CENTS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(PER FOOT)</w:t>
            </w:r>
          </w:p>
        </w:tc>
      </w:tr>
      <w:tr>
        <w:trPr>
          <w:trHeight w:val="10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Bubble Wrap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36"/>
                <w:szCs w:val="36"/>
                <w:rtl w:val="0"/>
              </w:rPr>
              <w:t xml:space="preserve">75 CENTS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(per sheet)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ermanent Marker" w:cs="Permanent Marker" w:eastAsia="Permanent Marker" w:hAnsi="Permanent Marker"/>
          <w:sz w:val="48"/>
          <w:szCs w:val="48"/>
          <w:rtl w:val="0"/>
        </w:rPr>
        <w:t xml:space="preserve">Building a boat- Lab Sheet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Problem: Design a boat using the materials provided. The boat must float and hold weight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0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030"/>
        <w:gridCol w:w="4725"/>
        <w:tblGridChange w:id="0">
          <w:tblGrid>
            <w:gridCol w:w="3000"/>
            <w:gridCol w:w="3030"/>
            <w:gridCol w:w="472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List of Supplies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sz w:val="24"/>
                <w:szCs w:val="24"/>
                <w:rtl w:val="0"/>
              </w:rPr>
              <w:t xml:space="preserve">Cost of Supplies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Imagine and Plan: Sketch of Ideas</w:t>
            </w:r>
          </w:p>
        </w:tc>
      </w:tr>
      <w:tr>
        <w:trPr>
          <w:trHeight w:val="4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5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2940"/>
        <w:tblGridChange w:id="0">
          <w:tblGrid>
            <w:gridCol w:w="3045"/>
            <w:gridCol w:w="2940"/>
          </w:tblGrid>
        </w:tblGridChange>
      </w:tblGrid>
      <w:tr>
        <w:trPr>
          <w:trHeight w:val="9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t xml:space="preserve">TOTAL COST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638175</wp:posOffset>
                      </wp:positionH>
                      <wp:positionV relativeFrom="paragraph">
                        <wp:posOffset>-57149</wp:posOffset>
                      </wp:positionV>
                      <wp:extent cx="1052513" cy="304800"/>
                      <wp:effectExtent b="0" l="0" r="0" t="0"/>
                      <wp:wrapSquare wrapText="bothSides" distB="114300" distT="114300" distL="114300" distR="11430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695575" y="581025"/>
                                <a:ext cx="762000" cy="285900"/>
                              </a:xfrm>
                              <a:prstGeom prst="right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rIns="91425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638175</wp:posOffset>
                      </wp:positionH>
                      <wp:positionV relativeFrom="paragraph">
                        <wp:posOffset>-57149</wp:posOffset>
                      </wp:positionV>
                      <wp:extent cx="1052513" cy="304800"/>
                      <wp:effectExtent b="0" l="0" r="0" t="0"/>
                      <wp:wrapSquare wrapText="bothSides" distB="114300" distT="114300" distL="114300" distR="114300"/>
                      <wp:docPr id="5" name="image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09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2513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t xml:space="preserve">Create and Test: Describe what happened when you tested your boat. What happened when you added weight?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t xml:space="preserve">Describe your testing with more weight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Courier New" w:cs="Courier New" w:eastAsia="Courier New" w:hAnsi="Courier New"/>
                <w:sz w:val="20"/>
                <w:szCs w:val="20"/>
                <w:rtl w:val="0"/>
              </w:rPr>
              <w:t xml:space="preserve">Drawing of your final boat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Photos from Meshik School Boat Challenge!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462213" cy="3277045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3277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105150" cy="2328863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174249" cy="2386013"/>
            <wp:effectExtent b="0" l="0" r="0" t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4249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376613" cy="2528260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2528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urier New"/>
  <w:font w:name="Permanent Mark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7.png"/><Relationship Id="rId5" Type="http://schemas.openxmlformats.org/officeDocument/2006/relationships/image" Target="media/image09.png"/><Relationship Id="rId6" Type="http://schemas.openxmlformats.org/officeDocument/2006/relationships/image" Target="media/image05.png"/><Relationship Id="rId7" Type="http://schemas.openxmlformats.org/officeDocument/2006/relationships/image" Target="media/image06.png"/><Relationship Id="rId8" Type="http://schemas.openxmlformats.org/officeDocument/2006/relationships/image" Target="media/image0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ermanentMarker-regular.ttf"/></Relationships>
</file>